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 xml:space="preserve"> </w:t>
        <w:tab/>
        <w:tab/>
        <w:tab/>
        <w:tab/>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संख्या-405 गोदनामा</w:t>
      </w:r>
    </w:p>
    <w:p w:rsidR="00000000" w:rsidDel="00000000" w:rsidP="00000000" w:rsidRDefault="00000000" w:rsidRPr="00000000" w14:paraId="00000002">
      <w:pPr>
        <w:spacing w:after="0" w:lineRule="auto"/>
        <w:ind w:left="288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0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4">
      <w:pPr>
        <w:spacing w:after="0" w:lineRule="auto"/>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तिथि-...............</w:t>
      </w:r>
    </w:p>
    <w:p w:rsidR="00000000" w:rsidDel="00000000" w:rsidP="00000000" w:rsidRDefault="00000000" w:rsidRPr="00000000" w14:paraId="0000000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का स्थान -..................</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उप निबन्धक कार्यालय का नाम-................</w:t>
      </w:r>
    </w:p>
    <w:p w:rsidR="00000000" w:rsidDel="00000000" w:rsidP="00000000" w:rsidRDefault="00000000" w:rsidRPr="00000000" w14:paraId="0000000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लेखपत्र का प्रकार-गोदनामा</w:t>
      </w:r>
    </w:p>
    <w:p w:rsidR="00000000" w:rsidDel="00000000" w:rsidP="00000000" w:rsidRDefault="00000000" w:rsidRPr="00000000" w14:paraId="0000000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0D">
      <w:pPr>
        <w:numPr>
          <w:ilvl w:val="0"/>
          <w:numId w:val="1"/>
        </w:numPr>
        <w:spacing w:after="0" w:lineRule="auto"/>
        <w:ind w:left="720" w:hanging="360"/>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0E">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प्रथम पक्ष </w:t>
      </w:r>
      <w:r w:rsidDel="00000000" w:rsidR="00000000" w:rsidRPr="00000000">
        <w:rPr>
          <w:rFonts w:ascii="Palanquin Dark" w:cs="Palanquin Dark" w:eastAsia="Palanquin Dark" w:hAnsi="Palanquin Dark"/>
          <w:sz w:val="24"/>
          <w:szCs w:val="24"/>
          <w:rtl w:val="0"/>
        </w:rPr>
        <w:t xml:space="preserve">गोददाता का विवरण (नाम / पिता / पति का नाम.. पता... मोबाइल नंबर.... PAN... आधार संख्या (Masked)]</w:t>
      </w:r>
    </w:p>
    <w:p w:rsidR="00000000" w:rsidDel="00000000" w:rsidP="00000000" w:rsidRDefault="00000000" w:rsidRPr="00000000" w14:paraId="00000010">
      <w:pPr>
        <w:spacing w:after="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द्वितीय पक्ष</w:t>
      </w:r>
      <w:r w:rsidDel="00000000" w:rsidR="00000000" w:rsidRPr="00000000">
        <w:rPr>
          <w:rFonts w:ascii="Palanquin Dark" w:cs="Palanquin Dark" w:eastAsia="Palanquin Dark" w:hAnsi="Palanquin Dark"/>
          <w:sz w:val="24"/>
          <w:szCs w:val="24"/>
          <w:rtl w:val="0"/>
        </w:rPr>
        <w:t xml:space="preserve"> गोद प्राप्त कर्ता का विवरण (नाम.. पिता / पति का नाम.. पता... मोबाइल नंबर.... PAN... आधार संख्या (Masked)]</w:t>
      </w:r>
    </w:p>
    <w:p w:rsidR="00000000" w:rsidDel="00000000" w:rsidP="00000000" w:rsidRDefault="00000000" w:rsidRPr="00000000" w14:paraId="0000001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0" w:afterAutospacing="0"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विदित हो कि प्रथम पक्ष व द्वितीय पक्ष आपस में मित्र / परिचित / रिश्तेदार है तथा दोनों पक्षकार हिन्दू धर्म के अनुयायी है। द्वितीय पक्ष के कोई संतान नहीं है। द्वितीय पक्ष और प्रथम पक्ष आपस में इस बात से सहमत है कि प्रथम पक्ष की……..संतान(नाम)………..जन्म तिथि ………..को द्वितीय पक्ष गोद लेना चाहते है तथा उसको वही सब अधिकार होंगे जो कि एक माता-पिता अपनी औरस संतान को प्रदान करते है जिस पर प्रथम पक्षगण अपनी संतान पुत्र / पुत्री को गोद देने में कोई आपत्ति नहीं है तथा वह पूर्णतयः सहमत व खुश है। अतः प्रथम पक्षगण ने अपने स्वेच्छा एवं खुशी व रजामन्दी से अपनी संतान……….को द्वितीय पक्ष को गोद देना स्वीकार कर लिया तथा द्वितीय पक्ष ने आज दिनांक…………..को प्रथम पक्ष की संतान………………. को समक्ष गवाहान गोद ले लिया है तथा समस्त दत्तक ग्रहण संस्कार अपने जाति व धर्म अर्थात हिन्दू रीति रिवाज के अनुसार सम्पन्न करा दिया है। अतः हम उभय पक्ष यह दत्तक गृहण विलेख तहरीर कराकर इसमें वर्णित तथ्यों से पूर्णतया पाबन्द होते हैं:-</w:t>
      </w:r>
    </w:p>
    <w:p w:rsidR="00000000" w:rsidDel="00000000" w:rsidP="00000000" w:rsidRDefault="00000000" w:rsidRPr="00000000" w14:paraId="00000014">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उभयपक्ष हिन्दू धर्म के अनुयायी हैं तथा प्रथम पक्ष व द्वितीय पक्ष आपस में एक-दूसरे के मित्र / परिचित / रिश्तेदार हैं ।</w:t>
      </w:r>
    </w:p>
    <w:p w:rsidR="00000000" w:rsidDel="00000000" w:rsidP="00000000" w:rsidRDefault="00000000" w:rsidRPr="00000000" w14:paraId="00000015">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प्रथम पक्ष ने अपने उपरोक्त संतान ………को समक्ष गवाहान द्वितीय पक्ष जिनके कोई संतान नहीं है को अपनी खुशी व रजामन्दी से बिना किसी जोर या दबाव नाजायज के अपने स्वेच्छा से दिनांक ………… को गोद दिया है और द्वितीय पक्ष ने उपरोक्त संतान ………….. को समक्ष गवाहान बिना किसी जोर या दबाव के गोद ले लिया है तथा समस्त दत्तक गृहण संस्कार सम्पन्न करा दिये गये हैं।</w:t>
      </w:r>
    </w:p>
    <w:p w:rsidR="00000000" w:rsidDel="00000000" w:rsidP="00000000" w:rsidRDefault="00000000" w:rsidRPr="00000000" w14:paraId="00000016">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प्रथम पक्ष के इस संतान के अलावा और भी संतान / संताने हैं।</w:t>
      </w:r>
    </w:p>
    <w:p w:rsidR="00000000" w:rsidDel="00000000" w:rsidP="00000000" w:rsidRDefault="00000000" w:rsidRPr="00000000" w14:paraId="00000017">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आज दिनांक.……..को प्रथम पक्ष के समस्त सम्बन्ध उपरोक्त संतान…….. के पिता/माता के सम्बन्ध समाप्त हो चुके हैं।</w:t>
      </w:r>
    </w:p>
    <w:p w:rsidR="00000000" w:rsidDel="00000000" w:rsidP="00000000" w:rsidRDefault="00000000" w:rsidRPr="00000000" w14:paraId="00000018">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द्वितीय पक्ष उपरोक्त संतान……… को वह समस्त अधिकार प्रदान कर रहे हैं जो कि उनके स्वयं के उत्पन्न संतान को प्राप्त होते।</w:t>
      </w:r>
    </w:p>
    <w:p w:rsidR="00000000" w:rsidDel="00000000" w:rsidP="00000000" w:rsidRDefault="00000000" w:rsidRPr="00000000" w14:paraId="00000019">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उपरोक्त संतान……… के सम्बन्ध में द्वितीय पक्ष की जायदाद से सम्बन्धित समस्त उत्तराधिकार व कानूनन उसी प्रकार प्राप्त होंगे जिस प्रकार उत्पन्न संतान के होते हैं।</w:t>
      </w:r>
    </w:p>
    <w:p w:rsidR="00000000" w:rsidDel="00000000" w:rsidP="00000000" w:rsidRDefault="00000000" w:rsidRPr="00000000" w14:paraId="0000001A">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द्वितीय पक्ष की जो भी सम्पत्ति है उसका उपरोक्त दत्तक संतान…….. उसी प्रकार उत्तराधिकारी होगा, जिस प्रकार द्वितीय पक्ष के स्वयं की उत्पन्न संतान उत्तराधिकारी होती।</w:t>
      </w:r>
    </w:p>
    <w:p w:rsidR="00000000" w:rsidDel="00000000" w:rsidP="00000000" w:rsidRDefault="00000000" w:rsidRPr="00000000" w14:paraId="0000001B">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द्वितीय पक्ष द्वारा उपरोक्त संतान को गोद लेने में किसी प्रकार की कोई अड़चन नहीं है और वह कानूनन गोद ले सकते हैं।</w:t>
      </w:r>
    </w:p>
    <w:p w:rsidR="00000000" w:rsidDel="00000000" w:rsidP="00000000" w:rsidRDefault="00000000" w:rsidRPr="00000000" w14:paraId="0000001C">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यह कि उक्त गोदनामा के साथ रू0 100/- का स्टाम्प शुल्क जरिये ई-स्टाम्प संख्या-IN-UP60037768797165X दिनांकित……………. अदा किया जा रहा है।</w:t>
      </w:r>
    </w:p>
    <w:p w:rsidR="00000000" w:rsidDel="00000000" w:rsidP="00000000" w:rsidRDefault="00000000" w:rsidRPr="00000000" w14:paraId="0000001D">
      <w:pPr>
        <w:numPr>
          <w:ilvl w:val="0"/>
          <w:numId w:val="3"/>
        </w:numPr>
        <w:spacing w:line="360" w:lineRule="auto"/>
        <w:ind w:left="1440" w:hanging="18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sz w:val="24"/>
          <w:szCs w:val="24"/>
          <w:rtl w:val="0"/>
        </w:rPr>
        <w:t xml:space="preserve">विदित हो कि दत्तक गृहीत संतान का नाम आज से………….जोकि पूर्व में………..था‚ जाना जायेगा।</w:t>
      </w:r>
    </w:p>
    <w:p w:rsidR="00000000" w:rsidDel="00000000" w:rsidP="00000000" w:rsidRDefault="00000000" w:rsidRPr="00000000" w14:paraId="0000001E">
      <w:pPr>
        <w:numPr>
          <w:ilvl w:val="0"/>
          <w:numId w:val="2"/>
        </w:numPr>
        <w:spacing w:line="36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  अन्य शर्ते (यदि कोई हो)</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0">
      <w:pPr>
        <w:spacing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line="360" w:lineRule="auto"/>
        <w:ind w:left="27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अतः यह दत्तक गृहण विलेख खूब सोच व समझकर बिना किसी जोर दवाव नाजायज के बदुरूस्ती होशो हवास में अपने-अपने खुशी व रजामन्दी से तहरीर करा दिया तथा बखूबी पढ़कर, पढ़वाकर, सुनकर एवं समझकर समक्ष गवाहान अपने अपने हस्ताक्षर कर दिये और गवाहानों ने भी अपने-अपने हस्ताक्षर किए‚ ताकि सनद रहे और समय पर काम आवे।</w:t>
      </w:r>
    </w:p>
    <w:p w:rsidR="00000000" w:rsidDel="00000000" w:rsidP="00000000" w:rsidRDefault="00000000" w:rsidRPr="00000000" w14:paraId="00000022">
      <w:pPr>
        <w:numPr>
          <w:ilvl w:val="0"/>
          <w:numId w:val="2"/>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हस्ताक्षर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गोददाता (प्रथम पक्ष)                                           हस्ताक्षर </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गोद प्राप्तकर्ता (द्वितीय पक्ष)</w:t>
      </w:r>
    </w:p>
    <w:p w:rsidR="00000000" w:rsidDel="00000000" w:rsidP="00000000" w:rsidRDefault="00000000" w:rsidRPr="00000000" w14:paraId="00000023">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numPr>
          <w:ilvl w:val="0"/>
          <w:numId w:val="2"/>
        </w:numPr>
        <w:spacing w:after="0" w:lineRule="auto"/>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26">
      <w:pPr>
        <w:spacing w:after="0"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पिता/पति का नाम ..                                               पिता/पति का नाम ..</w:t>
      </w:r>
    </w:p>
    <w:p w:rsidR="00000000" w:rsidDel="00000000" w:rsidP="00000000" w:rsidRDefault="00000000" w:rsidRPr="00000000" w14:paraId="0000002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स्थायी पता...                                                          स्थायी पता...</w:t>
      </w:r>
    </w:p>
    <w:p w:rsidR="00000000" w:rsidDel="00000000" w:rsidP="00000000" w:rsidRDefault="00000000" w:rsidRPr="00000000" w14:paraId="0000002A">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व्यवसाय .....                                                          व्यवसाय .....</w:t>
      </w:r>
    </w:p>
    <w:p w:rsidR="00000000" w:rsidDel="00000000" w:rsidP="00000000" w:rsidRDefault="00000000" w:rsidRPr="00000000" w14:paraId="0000002B">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2C">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2D">
      <w:pPr>
        <w:spacing w:after="0" w:line="360" w:lineRule="auto"/>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E">
      <w:pPr>
        <w:spacing w:after="0" w:line="360" w:lineRule="auto"/>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2F">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0">
      <w:pPr>
        <w:spacing w:line="360" w:lineRule="auto"/>
        <w:ind w:left="144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numPr>
          <w:ilvl w:val="0"/>
          <w:numId w:val="2"/>
        </w:numPr>
        <w:ind w:left="720" w:hanging="360"/>
        <w:rPr>
          <w:rFonts w:ascii="Arial" w:cs="Arial" w:eastAsia="Arial" w:hAnsi="Arial"/>
          <w:sz w:val="24"/>
          <w:szCs w:val="24"/>
          <w:u w:val="none"/>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32">
      <w:pPr>
        <w:spacing w:after="0" w:line="36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Roman"/>
      <w:lvlText w:val="%1."/>
      <w:lvlJc w:val="right"/>
      <w:pPr>
        <w:ind w:left="1440" w:hanging="180"/>
      </w:pPr>
      <w:rPr>
        <w:sz w:val="20"/>
        <w:szCs w:val="20"/>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